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ED28" w14:textId="7A08BCC2" w:rsidR="00FB7544" w:rsidRDefault="00000000">
      <w:pPr>
        <w:pStyle w:val="Textbody"/>
        <w:jc w:val="center"/>
        <w:rPr>
          <w:rFonts w:hint="eastAsia"/>
        </w:rPr>
      </w:pPr>
      <w:r>
        <w:rPr>
          <w:rFonts w:ascii="Arial, sans-serif" w:hAnsi="Arial, sans-serif"/>
          <w:b/>
        </w:rPr>
        <w:t xml:space="preserve">CONVOCATION </w:t>
      </w:r>
      <w:proofErr w:type="spellStart"/>
      <w:r>
        <w:rPr>
          <w:rFonts w:ascii="Arial, sans-serif" w:hAnsi="Arial, sans-serif"/>
          <w:b/>
        </w:rPr>
        <w:t>A</w:t>
      </w:r>
      <w:proofErr w:type="spellEnd"/>
      <w:r>
        <w:rPr>
          <w:rFonts w:ascii="Arial, sans-serif" w:hAnsi="Arial, sans-serif"/>
          <w:b/>
        </w:rPr>
        <w:t xml:space="preserve"> L’ASSEMBLÉE GÉNÉRALE EXTRAORDINAIRE 2026</w:t>
      </w:r>
    </w:p>
    <w:p w14:paraId="332E4F6F" w14:textId="77777777" w:rsidR="00FB7544" w:rsidRDefault="00000000">
      <w:pPr>
        <w:pStyle w:val="Textbody"/>
        <w:jc w:val="center"/>
        <w:rPr>
          <w:rFonts w:hint="eastAsia"/>
        </w:rPr>
      </w:pPr>
      <w:r>
        <w:rPr>
          <w:rFonts w:ascii="Arial, sans-serif" w:hAnsi="Arial, sans-serif"/>
          <w:b/>
        </w:rPr>
        <w:t>DE L’ASSOCIATION LES SAHARIENS / LA RAHLA</w:t>
      </w:r>
    </w:p>
    <w:p w14:paraId="0FF71F7F" w14:textId="77777777" w:rsidR="006766EB" w:rsidRDefault="006766EB">
      <w:pPr>
        <w:pStyle w:val="Textbody"/>
        <w:jc w:val="center"/>
        <w:rPr>
          <w:rFonts w:hint="eastAsia"/>
        </w:rPr>
      </w:pPr>
    </w:p>
    <w:p w14:paraId="225F5848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</w:rPr>
        <w:t>Chères Adhérentes, Chers Adhérents,</w:t>
      </w:r>
    </w:p>
    <w:p w14:paraId="47377518" w14:textId="77777777" w:rsidR="00A453B8" w:rsidRDefault="00000000">
      <w:pPr>
        <w:pStyle w:val="Textbody"/>
        <w:rPr>
          <w:rFonts w:ascii="Arial, sans-serif" w:hAnsi="Arial, sans-serif"/>
        </w:rPr>
      </w:pPr>
      <w:r>
        <w:rPr>
          <w:rFonts w:ascii="Arial, sans-serif" w:hAnsi="Arial, sans-serif"/>
        </w:rPr>
        <w:t xml:space="preserve">Conformément à l’article 8 de nos statuts, l’Assemblée Générale Extraordinaire de l’association Les Sahariens / </w:t>
      </w:r>
      <w:proofErr w:type="spellStart"/>
      <w:r>
        <w:rPr>
          <w:rFonts w:ascii="Arial, sans-serif" w:hAnsi="Arial, sans-serif"/>
        </w:rPr>
        <w:t>Rahla</w:t>
      </w:r>
      <w:proofErr w:type="spellEnd"/>
      <w:r>
        <w:rPr>
          <w:rFonts w:ascii="Arial, sans-serif" w:hAnsi="Arial, sans-serif"/>
        </w:rPr>
        <w:t xml:space="preserve"> se tiendra le </w:t>
      </w:r>
    </w:p>
    <w:p w14:paraId="067817B2" w14:textId="428B6E06" w:rsidR="00A453B8" w:rsidRPr="00A453B8" w:rsidRDefault="00000000" w:rsidP="00A453B8">
      <w:pPr>
        <w:pStyle w:val="Textbody"/>
        <w:jc w:val="center"/>
        <w:rPr>
          <w:rFonts w:ascii="Arial, sans-serif" w:hAnsi="Arial, sans-serif"/>
          <w:b/>
          <w:sz w:val="36"/>
          <w:szCs w:val="36"/>
        </w:rPr>
      </w:pPr>
      <w:proofErr w:type="gramStart"/>
      <w:r w:rsidRPr="00A453B8">
        <w:rPr>
          <w:rFonts w:ascii="Arial, sans-serif" w:hAnsi="Arial, sans-serif"/>
          <w:b/>
          <w:sz w:val="36"/>
          <w:szCs w:val="36"/>
          <w:u w:val="single"/>
        </w:rPr>
        <w:t>samedi</w:t>
      </w:r>
      <w:proofErr w:type="gramEnd"/>
      <w:r w:rsidRPr="00A453B8">
        <w:rPr>
          <w:rFonts w:ascii="Arial, sans-serif" w:hAnsi="Arial, sans-serif"/>
          <w:b/>
          <w:sz w:val="36"/>
          <w:szCs w:val="36"/>
          <w:u w:val="single"/>
        </w:rPr>
        <w:t xml:space="preserve"> 25 juillet 2026 après-midi</w:t>
      </w:r>
    </w:p>
    <w:p w14:paraId="3ECA88F7" w14:textId="3593E9AB" w:rsidR="00FB7544" w:rsidRDefault="00000000" w:rsidP="00A453B8">
      <w:pPr>
        <w:pStyle w:val="Textbody"/>
        <w:jc w:val="center"/>
        <w:rPr>
          <w:rFonts w:hint="eastAsia"/>
        </w:rPr>
      </w:pPr>
      <w:proofErr w:type="gramStart"/>
      <w:r>
        <w:rPr>
          <w:rFonts w:ascii="Arial, sans-serif" w:hAnsi="Arial, sans-serif"/>
          <w:bCs/>
        </w:rPr>
        <w:t>au</w:t>
      </w:r>
      <w:proofErr w:type="gramEnd"/>
      <w:r>
        <w:rPr>
          <w:rFonts w:ascii="Arial, sans-serif" w:hAnsi="Arial, sans-serif"/>
          <w:bCs/>
        </w:rPr>
        <w:t xml:space="preserve"> </w:t>
      </w:r>
      <w:r>
        <w:rPr>
          <w:rFonts w:ascii="Arial, sans-serif" w:hAnsi="Arial, sans-serif"/>
          <w:b/>
          <w:bCs/>
        </w:rPr>
        <w:t>Fort-Barraux,</w:t>
      </w:r>
      <w:r>
        <w:rPr>
          <w:rFonts w:ascii="Arial, sans-serif" w:hAnsi="Arial, sans-serif"/>
        </w:rPr>
        <w:t xml:space="preserve"> entre</w:t>
      </w:r>
      <w:r>
        <w:rPr>
          <w:rFonts w:ascii="Arial, sans-serif" w:hAnsi="Arial, sans-serif"/>
          <w:b/>
          <w:bCs/>
        </w:rPr>
        <w:t xml:space="preserve"> </w:t>
      </w:r>
      <w:r>
        <w:rPr>
          <w:rFonts w:ascii="Arial, sans-serif" w:hAnsi="Arial, sans-serif"/>
        </w:rPr>
        <w:t>Chambéry et Grenoble.</w:t>
      </w:r>
    </w:p>
    <w:p w14:paraId="7AF53827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</w:rPr>
        <w:t>Nous serons accueillis par le Comité Rhône-Alpes sous la présidence de</w:t>
      </w:r>
      <w:r>
        <w:rPr>
          <w:rFonts w:ascii="Arial, sans-serif" w:hAnsi="Arial, sans-serif"/>
          <w:strike/>
        </w:rPr>
        <w:t xml:space="preserve"> Monsieur </w:t>
      </w:r>
      <w:r>
        <w:rPr>
          <w:rFonts w:ascii="Arial, sans-serif" w:hAnsi="Arial, sans-serif"/>
        </w:rPr>
        <w:t>Jean-François Vuillermoz et par Jade Mietton organisatrice du Festival du Fort-Barraux. </w:t>
      </w:r>
      <w:r>
        <w:t> </w:t>
      </w:r>
    </w:p>
    <w:p w14:paraId="2C783ADD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</w:rPr>
        <w:t>Nous espérons que nous pourrons nous retrouver nombreux pour ce moment important de la vie de notre association.</w:t>
      </w:r>
    </w:p>
    <w:p w14:paraId="1B76EC28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  <w:b/>
          <w:u w:val="single"/>
        </w:rPr>
        <w:t>PROGRAMME DE LA JOURNÉE</w:t>
      </w:r>
    </w:p>
    <w:p w14:paraId="3C4E7307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  <w:b/>
        </w:rPr>
        <w:t>14h30</w:t>
      </w:r>
      <w:r>
        <w:rPr>
          <w:rFonts w:ascii="Arial, sans-serif" w:hAnsi="Arial, sans-serif"/>
        </w:rPr>
        <w:t>            Café d’accueil</w:t>
      </w:r>
    </w:p>
    <w:p w14:paraId="289FABBC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  <w:b/>
        </w:rPr>
        <w:t xml:space="preserve">15h00            </w:t>
      </w:r>
      <w:r>
        <w:rPr>
          <w:rFonts w:ascii="Arial, sans-serif" w:hAnsi="Arial, sans-serif"/>
        </w:rPr>
        <w:t xml:space="preserve">Début des travaux de l’Assemblée générale extraordinaire de l'association              </w:t>
      </w:r>
      <w:r>
        <w:rPr>
          <w:rFonts w:ascii="Arial, sans-serif" w:hAnsi="Arial, sans-serif"/>
        </w:rPr>
        <w:tab/>
      </w:r>
      <w:r>
        <w:rPr>
          <w:rFonts w:ascii="Arial, sans-serif" w:hAnsi="Arial, sans-serif"/>
        </w:rPr>
        <w:tab/>
        <w:t xml:space="preserve"> Les Sahariens / La </w:t>
      </w:r>
      <w:proofErr w:type="spellStart"/>
      <w:r>
        <w:rPr>
          <w:rFonts w:ascii="Arial, sans-serif" w:hAnsi="Arial, sans-serif"/>
        </w:rPr>
        <w:t>Rahla</w:t>
      </w:r>
      <w:proofErr w:type="spellEnd"/>
    </w:p>
    <w:p w14:paraId="108C1D1F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  <w:b/>
        </w:rPr>
        <w:t xml:space="preserve">17H00            </w:t>
      </w:r>
      <w:r>
        <w:rPr>
          <w:rFonts w:ascii="Arial, sans-serif" w:hAnsi="Arial, sans-serif"/>
        </w:rPr>
        <w:t xml:space="preserve">Fin des travaux de l’Assemblée générale extraordinaire de l'association Les        </w:t>
      </w:r>
      <w:r>
        <w:rPr>
          <w:rFonts w:ascii="Arial, sans-serif" w:hAnsi="Arial, sans-serif"/>
        </w:rPr>
        <w:tab/>
      </w:r>
      <w:r>
        <w:rPr>
          <w:rFonts w:ascii="Arial, sans-serif" w:hAnsi="Arial, sans-serif"/>
        </w:rPr>
        <w:tab/>
        <w:t xml:space="preserve"> Sahariens / La </w:t>
      </w:r>
      <w:proofErr w:type="spellStart"/>
      <w:r>
        <w:rPr>
          <w:rFonts w:ascii="Arial, sans-serif" w:hAnsi="Arial, sans-serif"/>
        </w:rPr>
        <w:t>Rahla</w:t>
      </w:r>
      <w:proofErr w:type="spellEnd"/>
      <w:r>
        <w:rPr>
          <w:rFonts w:ascii="Arial, sans-serif" w:hAnsi="Arial, sans-serif"/>
        </w:rPr>
        <w:t>.</w:t>
      </w:r>
    </w:p>
    <w:p w14:paraId="6A45EF39" w14:textId="14751818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  <w:b/>
        </w:rPr>
        <w:t>19h00            </w:t>
      </w:r>
      <w:r>
        <w:rPr>
          <w:rFonts w:ascii="Arial, sans-serif" w:hAnsi="Arial, sans-serif"/>
        </w:rPr>
        <w:t>Dîner franco-saharien</w:t>
      </w:r>
      <w:r w:rsidR="00A453B8">
        <w:rPr>
          <w:rFonts w:ascii="Arial, sans-serif" w:hAnsi="Arial, sans-serif"/>
        </w:rPr>
        <w:t xml:space="preserve"> (sur inscription)</w:t>
      </w:r>
    </w:p>
    <w:p w14:paraId="17F74A0E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  <w:b/>
        </w:rPr>
        <w:t xml:space="preserve">21H00           </w:t>
      </w:r>
      <w:r>
        <w:rPr>
          <w:rFonts w:ascii="Arial, sans-serif" w:hAnsi="Arial, sans-serif"/>
        </w:rPr>
        <w:t>Concert du groupe TAMIKREST</w:t>
      </w:r>
    </w:p>
    <w:p w14:paraId="04E0C797" w14:textId="168001FD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  <w:b/>
          <w:u w:val="single"/>
        </w:rPr>
        <w:t>ORDRE DU JOUR DE L'ASSEMBLÉE GÉNÉRALE</w:t>
      </w:r>
    </w:p>
    <w:p w14:paraId="3E55B0CA" w14:textId="77777777" w:rsidR="00FB7544" w:rsidRDefault="00000000">
      <w:pPr>
        <w:pStyle w:val="Textbody"/>
        <w:numPr>
          <w:ilvl w:val="0"/>
          <w:numId w:val="3"/>
        </w:numPr>
        <w:tabs>
          <w:tab w:val="left" w:pos="698"/>
        </w:tabs>
        <w:rPr>
          <w:rFonts w:hint="eastAsia"/>
        </w:rPr>
      </w:pPr>
      <w:r>
        <w:rPr>
          <w:rFonts w:ascii="Arial, sans-serif" w:hAnsi="Arial, sans-serif"/>
        </w:rPr>
        <w:t xml:space="preserve">Ouverture de l'Assemblée générale extraordinaire par le Président de l’association, Berny </w:t>
      </w:r>
      <w:proofErr w:type="spellStart"/>
      <w:r>
        <w:rPr>
          <w:rFonts w:ascii="Arial, sans-serif" w:hAnsi="Arial, sans-serif"/>
        </w:rPr>
        <w:t>Sèbe</w:t>
      </w:r>
      <w:proofErr w:type="spellEnd"/>
    </w:p>
    <w:p w14:paraId="786C136A" w14:textId="77777777" w:rsidR="00FB7544" w:rsidRDefault="00000000">
      <w:pPr>
        <w:pStyle w:val="Textbody"/>
        <w:numPr>
          <w:ilvl w:val="0"/>
          <w:numId w:val="3"/>
        </w:numPr>
        <w:tabs>
          <w:tab w:val="left" w:pos="-720"/>
        </w:tabs>
        <w:rPr>
          <w:rFonts w:hint="eastAsia"/>
        </w:rPr>
      </w:pPr>
      <w:r>
        <w:rPr>
          <w:rFonts w:ascii="Arial, sans-serif" w:hAnsi="Arial, sans-serif"/>
        </w:rPr>
        <w:t>Désignation du Président et du Secrétaire de séance</w:t>
      </w:r>
    </w:p>
    <w:p w14:paraId="6531C822" w14:textId="77777777" w:rsidR="00FB7544" w:rsidRDefault="00000000">
      <w:pPr>
        <w:pStyle w:val="Textbody"/>
        <w:numPr>
          <w:ilvl w:val="0"/>
          <w:numId w:val="3"/>
        </w:numPr>
        <w:tabs>
          <w:tab w:val="left" w:pos="-720"/>
        </w:tabs>
        <w:rPr>
          <w:rFonts w:hint="eastAsia"/>
        </w:rPr>
      </w:pPr>
      <w:r>
        <w:rPr>
          <w:rFonts w:ascii="Arial, sans-serif" w:hAnsi="Arial, sans-serif"/>
        </w:rPr>
        <w:t>Désignation des scrutateurs</w:t>
      </w:r>
    </w:p>
    <w:p w14:paraId="41D7BFA8" w14:textId="77777777" w:rsidR="00FB7544" w:rsidRDefault="00000000">
      <w:pPr>
        <w:pStyle w:val="Textbody"/>
        <w:numPr>
          <w:ilvl w:val="0"/>
          <w:numId w:val="3"/>
        </w:numPr>
        <w:tabs>
          <w:tab w:val="left" w:pos="-720"/>
        </w:tabs>
        <w:rPr>
          <w:rFonts w:hint="eastAsia"/>
        </w:rPr>
      </w:pPr>
      <w:r>
        <w:rPr>
          <w:rFonts w:ascii="Arial, sans-serif" w:hAnsi="Arial, sans-serif"/>
        </w:rPr>
        <w:t>Rapport moral du Président. Vote</w:t>
      </w:r>
    </w:p>
    <w:p w14:paraId="0CE05AD0" w14:textId="77777777" w:rsidR="00FB7544" w:rsidRDefault="00000000">
      <w:pPr>
        <w:pStyle w:val="Textbody"/>
        <w:numPr>
          <w:ilvl w:val="0"/>
          <w:numId w:val="3"/>
        </w:numPr>
        <w:tabs>
          <w:tab w:val="left" w:pos="-720"/>
        </w:tabs>
        <w:rPr>
          <w:rFonts w:hint="eastAsia"/>
        </w:rPr>
      </w:pPr>
      <w:r>
        <w:rPr>
          <w:rFonts w:ascii="Arial, sans-serif" w:hAnsi="Arial, sans-serif"/>
        </w:rPr>
        <w:t>Rapport du Trésorier : comptes de l'exercice 2025. Vote</w:t>
      </w:r>
    </w:p>
    <w:p w14:paraId="16089BAE" w14:textId="77777777" w:rsidR="00FB7544" w:rsidRDefault="00000000">
      <w:pPr>
        <w:pStyle w:val="Textbody"/>
        <w:numPr>
          <w:ilvl w:val="0"/>
          <w:numId w:val="3"/>
        </w:numPr>
        <w:tabs>
          <w:tab w:val="left" w:pos="-720"/>
        </w:tabs>
        <w:rPr>
          <w:rFonts w:hint="eastAsia"/>
        </w:rPr>
      </w:pPr>
      <w:r>
        <w:rPr>
          <w:rFonts w:ascii="Arial, sans-serif" w:hAnsi="Arial, sans-serif"/>
        </w:rPr>
        <w:t>Adoption des nouveaux statuts</w:t>
      </w:r>
    </w:p>
    <w:p w14:paraId="63492BF0" w14:textId="77777777" w:rsidR="00FB7544" w:rsidRDefault="00000000">
      <w:pPr>
        <w:pStyle w:val="Textbody"/>
        <w:numPr>
          <w:ilvl w:val="0"/>
          <w:numId w:val="3"/>
        </w:numPr>
        <w:tabs>
          <w:tab w:val="left" w:pos="-720"/>
        </w:tabs>
        <w:rPr>
          <w:rFonts w:hint="eastAsia"/>
        </w:rPr>
      </w:pPr>
      <w:r>
        <w:rPr>
          <w:rFonts w:ascii="Arial, sans-serif" w:hAnsi="Arial, sans-serif"/>
        </w:rPr>
        <w:t>Vote du règlement intérieur</w:t>
      </w:r>
    </w:p>
    <w:p w14:paraId="09278C34" w14:textId="77777777" w:rsidR="00FB7544" w:rsidRDefault="00000000">
      <w:pPr>
        <w:pStyle w:val="Textbody"/>
        <w:numPr>
          <w:ilvl w:val="0"/>
          <w:numId w:val="3"/>
        </w:numPr>
        <w:tabs>
          <w:tab w:val="left" w:pos="-720"/>
        </w:tabs>
        <w:rPr>
          <w:rFonts w:hint="eastAsia"/>
        </w:rPr>
      </w:pPr>
      <w:r>
        <w:rPr>
          <w:rFonts w:ascii="Arial, sans-serif" w:hAnsi="Arial, sans-serif"/>
        </w:rPr>
        <w:t>Remise du bouclier saharien</w:t>
      </w:r>
    </w:p>
    <w:p w14:paraId="4D3A5D96" w14:textId="77777777" w:rsidR="00FB7544" w:rsidRDefault="00000000">
      <w:pPr>
        <w:pStyle w:val="Textbody"/>
        <w:numPr>
          <w:ilvl w:val="0"/>
          <w:numId w:val="3"/>
        </w:numPr>
        <w:tabs>
          <w:tab w:val="left" w:pos="-720"/>
        </w:tabs>
        <w:rPr>
          <w:rFonts w:hint="eastAsia"/>
        </w:rPr>
      </w:pPr>
      <w:r>
        <w:rPr>
          <w:rFonts w:ascii="Arial, sans-serif" w:hAnsi="Arial, sans-serif"/>
        </w:rPr>
        <w:t>Questions diverses</w:t>
      </w:r>
    </w:p>
    <w:p w14:paraId="53253442" w14:textId="77777777" w:rsidR="00FB7544" w:rsidRDefault="00000000">
      <w:pPr>
        <w:pStyle w:val="Textbody"/>
        <w:numPr>
          <w:ilvl w:val="0"/>
          <w:numId w:val="3"/>
        </w:numPr>
        <w:tabs>
          <w:tab w:val="left" w:pos="-720"/>
        </w:tabs>
        <w:rPr>
          <w:rFonts w:hint="eastAsia"/>
        </w:rPr>
      </w:pPr>
      <w:r>
        <w:rPr>
          <w:rFonts w:ascii="Arial, sans-serif" w:hAnsi="Arial, sans-serif"/>
        </w:rPr>
        <w:t>Élection des membres du collège A du Conseil d'administration</w:t>
      </w:r>
    </w:p>
    <w:p w14:paraId="5552AFFA" w14:textId="77777777" w:rsidR="00FB7544" w:rsidRDefault="00000000">
      <w:pPr>
        <w:pStyle w:val="Textbody"/>
        <w:numPr>
          <w:ilvl w:val="0"/>
          <w:numId w:val="3"/>
        </w:numPr>
        <w:tabs>
          <w:tab w:val="left" w:pos="-720"/>
        </w:tabs>
        <w:rPr>
          <w:rFonts w:hint="eastAsia"/>
        </w:rPr>
      </w:pPr>
      <w:r>
        <w:rPr>
          <w:rFonts w:ascii="Arial, sans-serif" w:hAnsi="Arial, sans-serif"/>
        </w:rPr>
        <w:t>Élection du bureau</w:t>
      </w:r>
    </w:p>
    <w:p w14:paraId="0F18144F" w14:textId="408961F6" w:rsidR="00FB7544" w:rsidRDefault="00A453B8">
      <w:pPr>
        <w:pStyle w:val="Textbody"/>
        <w:rPr>
          <w:rFonts w:hint="eastAsia"/>
        </w:rPr>
      </w:pPr>
      <w:r>
        <w:rPr>
          <w:rFonts w:ascii="Arial, sans-serif" w:hAnsi="Arial, sans-serif"/>
        </w:rPr>
        <w:lastRenderedPageBreak/>
        <w:t>T</w:t>
      </w:r>
      <w:r w:rsidR="00000000">
        <w:rPr>
          <w:rFonts w:ascii="Arial, sans-serif" w:hAnsi="Arial, sans-serif"/>
        </w:rPr>
        <w:t xml:space="preserve">ous les postulants à un poste d’administrateur, nouveaux ou candidats à leur reconduction (collège A), doivent impérativement faire acte de candidature auprès du Président par courriel à </w:t>
      </w:r>
      <w:bookmarkStart w:id="0" w:name="OWAe15a40d1-ca9b-1c68-3804-945d025212e2"/>
      <w:bookmarkEnd w:id="0"/>
      <w:r w:rsidR="00000000">
        <w:fldChar w:fldCharType="begin"/>
      </w:r>
      <w:r w:rsidR="00000000">
        <w:instrText xml:space="preserve"> HYPERLINK  "mailto:info@les-sahariens.fr" </w:instrText>
      </w:r>
      <w:r w:rsidR="00000000">
        <w:fldChar w:fldCharType="separate"/>
      </w:r>
      <w:r w:rsidR="00000000">
        <w:rPr>
          <w:rStyle w:val="Internetlink"/>
          <w:rFonts w:ascii="Arial, sans-serif" w:hAnsi="Arial, sans-serif"/>
          <w:color w:val="auto"/>
          <w:u w:val="none"/>
        </w:rPr>
        <w:t>info@les-sahariens.fr</w:t>
      </w:r>
      <w:r w:rsidR="00000000">
        <w:fldChar w:fldCharType="end"/>
      </w:r>
      <w:r w:rsidR="00000000">
        <w:rPr>
          <w:rFonts w:ascii="Arial, sans-serif" w:hAnsi="Arial, sans-serif"/>
        </w:rPr>
        <w:t> avant le 1er juillet 2026.</w:t>
      </w:r>
    </w:p>
    <w:p w14:paraId="29CFE302" w14:textId="77777777" w:rsidR="00FB7544" w:rsidRDefault="00000000">
      <w:pPr>
        <w:pStyle w:val="Textbody"/>
        <w:spacing w:after="0"/>
        <w:rPr>
          <w:rFonts w:hint="eastAsia"/>
        </w:rPr>
      </w:pPr>
      <w:r>
        <w:rPr>
          <w:rFonts w:ascii="Arial, sans-serif" w:hAnsi="Arial, sans-serif"/>
        </w:rPr>
        <w:t xml:space="preserve">Si vous ne pouvez pas assister à cette Assemblée générale extraordinaire, nous vous demandons de bien vouloir nous adresser par courriel ( </w:t>
      </w:r>
      <w:bookmarkStart w:id="1" w:name="OWA9f7e3851-d46b-35f3-88d4-240b289ea29d"/>
      <w:bookmarkEnd w:id="1"/>
      <w:r>
        <w:fldChar w:fldCharType="begin"/>
      </w:r>
      <w:r>
        <w:instrText xml:space="preserve"> HYPERLINK  "mailto:info@les-sahariens.fr" </w:instrText>
      </w:r>
      <w:r>
        <w:fldChar w:fldCharType="separate"/>
      </w:r>
      <w:r>
        <w:rPr>
          <w:rStyle w:val="Internetlink"/>
          <w:rFonts w:ascii="Arial, sans-serif" w:hAnsi="Arial, sans-serif"/>
          <w:color w:val="auto"/>
        </w:rPr>
        <w:t>info@les-sahariens.fr</w:t>
      </w:r>
      <w:r>
        <w:fldChar w:fldCharType="end"/>
      </w:r>
      <w:r>
        <w:rPr>
          <w:rFonts w:ascii="Arial, sans-serif" w:hAnsi="Arial, sans-serif"/>
        </w:rPr>
        <w:t> ) avant le 15 juillet 2026 ou à défaut par voie postale avant le 30 juin 2026 à l’attention du Secrétaire général le pouvoir ci-joint, dûment complété et signé par vos soins.</w:t>
      </w:r>
    </w:p>
    <w:p w14:paraId="27448212" w14:textId="77777777" w:rsidR="00FB7544" w:rsidRDefault="00FB7544">
      <w:pPr>
        <w:pStyle w:val="Textbody"/>
        <w:spacing w:after="0"/>
        <w:rPr>
          <w:rFonts w:ascii="Arial, sans-serif" w:hAnsi="Arial, sans-serif" w:hint="eastAsia"/>
        </w:rPr>
      </w:pPr>
    </w:p>
    <w:p w14:paraId="0A3EA4D0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</w:rPr>
        <w:t>Comptant sur votre présence, nous vous prions de recevoir, Chères Adhérentes et Chers Adhérents, nos salutations sahariennes les plus cordiales.</w:t>
      </w:r>
    </w:p>
    <w:p w14:paraId="204582DA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</w:rPr>
        <w:t xml:space="preserve">Pour le Conseil d’Administration de l’association Les Sahariens / La </w:t>
      </w:r>
      <w:proofErr w:type="spellStart"/>
      <w:r>
        <w:rPr>
          <w:rFonts w:ascii="Arial, sans-serif" w:hAnsi="Arial, sans-serif"/>
        </w:rPr>
        <w:t>Rahla</w:t>
      </w:r>
      <w:proofErr w:type="spellEnd"/>
      <w:r>
        <w:rPr>
          <w:rFonts w:ascii="Arial, sans-serif" w:hAnsi="Arial, sans-serif"/>
        </w:rPr>
        <w:t>.</w:t>
      </w:r>
    </w:p>
    <w:p w14:paraId="25B99D05" w14:textId="77777777" w:rsidR="00FB7544" w:rsidRPr="009465C4" w:rsidRDefault="00000000">
      <w:pPr>
        <w:pStyle w:val="Textbody"/>
        <w:rPr>
          <w:rFonts w:ascii="Arial, sans-serif" w:hAnsi="Arial, sans-serif" w:hint="eastAsia"/>
          <w:b/>
          <w:bCs/>
        </w:rPr>
      </w:pPr>
      <w:r w:rsidRPr="009465C4">
        <w:rPr>
          <w:rFonts w:ascii="Arial, sans-serif" w:hAnsi="Arial, sans-serif"/>
          <w:b/>
          <w:bCs/>
        </w:rPr>
        <w:t>Berny Sèbe, Président</w:t>
      </w:r>
    </w:p>
    <w:p w14:paraId="59882BAB" w14:textId="77777777" w:rsidR="00FB7544" w:rsidRDefault="00FB7544">
      <w:pPr>
        <w:pStyle w:val="Textbody"/>
        <w:rPr>
          <w:rFonts w:ascii="Arial, sans-serif" w:hAnsi="Arial, sans-serif" w:hint="eastAsia"/>
          <w:b/>
          <w:bCs/>
        </w:rPr>
      </w:pPr>
    </w:p>
    <w:p w14:paraId="58001B5B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  <w:b/>
          <w:bCs/>
        </w:rPr>
        <w:t>Informations complémentaires :</w:t>
      </w:r>
    </w:p>
    <w:p w14:paraId="172662E7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  <w:b/>
          <w:bCs/>
        </w:rPr>
        <w:t>Dîner </w:t>
      </w:r>
      <w:r>
        <w:rPr>
          <w:rFonts w:ascii="Arial, sans-serif" w:hAnsi="Arial, sans-serif"/>
        </w:rPr>
        <w:t xml:space="preserve">: pour assurer une pré-organisation efficace, il est impératif de vous inscrire et de régler, soit 25€ par personne via </w:t>
      </w:r>
      <w:proofErr w:type="spellStart"/>
      <w:r>
        <w:rPr>
          <w:rFonts w:ascii="Arial, sans-serif" w:hAnsi="Arial, sans-serif"/>
        </w:rPr>
        <w:t>helloasso</w:t>
      </w:r>
      <w:proofErr w:type="spellEnd"/>
      <w:r>
        <w:rPr>
          <w:rFonts w:ascii="Arial, sans-serif" w:hAnsi="Arial, sans-serif"/>
        </w:rPr>
        <w:t xml:space="preserve"> en cliquant sur le lien suivant :          </w:t>
      </w:r>
    </w:p>
    <w:p w14:paraId="36AD0086" w14:textId="77777777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  <w:b/>
          <w:bCs/>
        </w:rPr>
        <w:t>Covoiturage </w:t>
      </w:r>
      <w:r>
        <w:rPr>
          <w:rFonts w:ascii="Arial, sans-serif" w:hAnsi="Arial, sans-serif"/>
        </w:rPr>
        <w:t xml:space="preserve">: Le comité Rhône-Alpes (AURA) organisera le covoiturage pour les personnes arrivant par train ou avion. Vous pouvez appeler le 06 22 40 16 47 ou envoyer un mail à l’adresse : </w:t>
      </w:r>
      <w:bookmarkStart w:id="2" w:name="OWAd7e6ce8f-aede-fd49-9646-4d61131d2f44"/>
      <w:bookmarkEnd w:id="2"/>
      <w:r>
        <w:fldChar w:fldCharType="begin"/>
      </w:r>
      <w:r>
        <w:instrText xml:space="preserve"> HYPERLINK  "mailto:comiteaura@les-sahariens.fr" </w:instrText>
      </w:r>
      <w:r>
        <w:fldChar w:fldCharType="separate"/>
      </w:r>
      <w:r>
        <w:rPr>
          <w:rStyle w:val="Internetlink"/>
          <w:rFonts w:ascii="Arial, sans-serif" w:hAnsi="Arial, sans-serif"/>
          <w:color w:val="auto"/>
          <w:u w:val="none"/>
        </w:rPr>
        <w:t>comiteaura@les-sahariens.fr</w:t>
      </w:r>
      <w:r>
        <w:fldChar w:fldCharType="end"/>
      </w:r>
    </w:p>
    <w:p w14:paraId="004E9559" w14:textId="6247F8DA" w:rsidR="00FB7544" w:rsidRDefault="00000000" w:rsidP="009465C4">
      <w:pPr>
        <w:pStyle w:val="Textbody"/>
        <w:spacing w:after="0"/>
        <w:rPr>
          <w:rFonts w:hint="eastAsia"/>
        </w:rPr>
      </w:pPr>
      <w:r>
        <w:rPr>
          <w:rStyle w:val="Internetlink"/>
          <w:rFonts w:ascii="Arial, sans-serif" w:hAnsi="Arial, sans-serif"/>
          <w:b/>
          <w:bCs/>
          <w:color w:val="auto"/>
          <w:u w:val="none"/>
        </w:rPr>
        <w:t>Nomades </w:t>
      </w:r>
      <w:r>
        <w:rPr>
          <w:rStyle w:val="Internetlink"/>
          <w:rFonts w:ascii="Arial, sans-serif" w:hAnsi="Arial, sans-serif"/>
          <w:color w:val="auto"/>
          <w:u w:val="none"/>
        </w:rPr>
        <w:t>: Pour les « nomades » camping-caristes, il y aura un emplacement réservé au niveau des parkings du fort, avec accès points d’eau et WC à l’intérieur.</w:t>
      </w:r>
    </w:p>
    <w:p w14:paraId="13E05210" w14:textId="77777777" w:rsidR="009465C4" w:rsidRDefault="009465C4">
      <w:pPr>
        <w:pStyle w:val="Textbody"/>
        <w:rPr>
          <w:rFonts w:ascii="Arial, sans-serif" w:hAnsi="Arial, sans-serif"/>
        </w:rPr>
      </w:pPr>
    </w:p>
    <w:p w14:paraId="120E69E7" w14:textId="77777777" w:rsidR="009465C4" w:rsidRDefault="00000000">
      <w:pPr>
        <w:pStyle w:val="Textbody"/>
        <w:rPr>
          <w:rFonts w:ascii="Arial, sans-serif" w:hAnsi="Arial, sans-serif"/>
        </w:rPr>
      </w:pPr>
      <w:r>
        <w:rPr>
          <w:rFonts w:ascii="Arial, sans-serif" w:hAnsi="Arial, sans-serif"/>
        </w:rPr>
        <w:t>Jean-Stéphane GUILLOT</w:t>
      </w:r>
      <w:r>
        <w:rPr>
          <w:rFonts w:ascii="Arial, sans-serif" w:hAnsi="Arial, sans-serif"/>
        </w:rPr>
        <w:br/>
        <w:t xml:space="preserve">Secrétaire général de l’association Les Sahariens / La </w:t>
      </w:r>
      <w:proofErr w:type="spellStart"/>
      <w:r>
        <w:rPr>
          <w:rFonts w:ascii="Arial, sans-serif" w:hAnsi="Arial, sans-serif"/>
        </w:rPr>
        <w:t>Rahla</w:t>
      </w:r>
      <w:proofErr w:type="spellEnd"/>
    </w:p>
    <w:p w14:paraId="61C415C0" w14:textId="40944F12" w:rsidR="00FB7544" w:rsidRDefault="00000000">
      <w:pPr>
        <w:pStyle w:val="Textbody"/>
        <w:rPr>
          <w:rFonts w:hint="eastAsia"/>
        </w:rPr>
      </w:pPr>
      <w:r>
        <w:rPr>
          <w:rFonts w:ascii="Arial, sans-serif" w:hAnsi="Arial, sans-serif"/>
        </w:rPr>
        <w:br/>
      </w:r>
    </w:p>
    <w:p w14:paraId="3A835D37" w14:textId="77777777" w:rsidR="00FB7544" w:rsidRDefault="00000000">
      <w:pPr>
        <w:pStyle w:val="Textbody"/>
        <w:rPr>
          <w:rFonts w:hint="eastAsia"/>
        </w:rPr>
      </w:pPr>
      <w:r>
        <w:t> </w:t>
      </w:r>
    </w:p>
    <w:sectPr w:rsidR="00FB75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3429" w14:textId="77777777" w:rsidR="00B66D36" w:rsidRDefault="00B66D36">
      <w:pPr>
        <w:rPr>
          <w:rFonts w:hint="eastAsia"/>
        </w:rPr>
      </w:pPr>
      <w:r>
        <w:separator/>
      </w:r>
    </w:p>
  </w:endnote>
  <w:endnote w:type="continuationSeparator" w:id="0">
    <w:p w14:paraId="0A342FF0" w14:textId="77777777" w:rsidR="00B66D36" w:rsidRDefault="00B66D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 sans-serif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1F50" w14:textId="77777777" w:rsidR="00B66D36" w:rsidRDefault="00B66D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57CE59" w14:textId="77777777" w:rsidR="00B66D36" w:rsidRDefault="00B66D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5FE"/>
    <w:multiLevelType w:val="multilevel"/>
    <w:tmpl w:val="BAA8416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2A04035C"/>
    <w:multiLevelType w:val="multilevel"/>
    <w:tmpl w:val="0178D1DA"/>
    <w:lvl w:ilvl="0">
      <w:start w:val="1"/>
      <w:numFmt w:val="decimal"/>
      <w:lvlText w:val="%1."/>
      <w:lvlJc w:val="left"/>
      <w:pPr>
        <w:ind w:left="720" w:hanging="360"/>
      </w:pPr>
      <w:rPr>
        <w:rFonts w:ascii="Arial, sans-serif" w:hAnsi="Arial, sans-serif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79DF3CA5"/>
    <w:multiLevelType w:val="multilevel"/>
    <w:tmpl w:val="8AE2786A"/>
    <w:styleLink w:val="WWNum1"/>
    <w:lvl w:ilvl="0">
      <w:start w:val="1"/>
      <w:numFmt w:val="decimal"/>
      <w:lvlText w:val="%1."/>
      <w:lvlJc w:val="left"/>
      <w:pPr>
        <w:ind w:left="709" w:hanging="283"/>
      </w:pPr>
      <w:rPr>
        <w:rFonts w:ascii="Arial, sans-serif" w:eastAsia="NSimSun" w:hAnsi="Arial, sans-serif" w:cs="Arial"/>
      </w:rPr>
    </w:lvl>
    <w:lvl w:ilvl="1">
      <w:start w:val="1"/>
      <w:numFmt w:val="decimal"/>
      <w:lvlText w:val="."/>
      <w:lvlJc w:val="left"/>
      <w:pPr>
        <w:ind w:left="1418" w:hanging="283"/>
      </w:pPr>
    </w:lvl>
    <w:lvl w:ilvl="2">
      <w:start w:val="1"/>
      <w:numFmt w:val="decimal"/>
      <w:lvlText w:val="."/>
      <w:lvlJc w:val="left"/>
      <w:pPr>
        <w:ind w:left="2127" w:hanging="283"/>
      </w:pPr>
    </w:lvl>
    <w:lvl w:ilvl="3">
      <w:start w:val="1"/>
      <w:numFmt w:val="decimal"/>
      <w:lvlText w:val="."/>
      <w:lvlJc w:val="left"/>
      <w:pPr>
        <w:ind w:left="2836" w:hanging="283"/>
      </w:pPr>
    </w:lvl>
    <w:lvl w:ilvl="4">
      <w:start w:val="1"/>
      <w:numFmt w:val="decimal"/>
      <w:lvlText w:val="."/>
      <w:lvlJc w:val="left"/>
      <w:pPr>
        <w:ind w:left="3545" w:hanging="283"/>
      </w:pPr>
    </w:lvl>
    <w:lvl w:ilvl="5">
      <w:start w:val="1"/>
      <w:numFmt w:val="decimal"/>
      <w:lvlText w:val="."/>
      <w:lvlJc w:val="left"/>
      <w:pPr>
        <w:ind w:left="4254" w:hanging="283"/>
      </w:pPr>
    </w:lvl>
    <w:lvl w:ilvl="6">
      <w:start w:val="1"/>
      <w:numFmt w:val="decimal"/>
      <w:lvlText w:val="."/>
      <w:lvlJc w:val="left"/>
      <w:pPr>
        <w:ind w:left="4963" w:hanging="283"/>
      </w:pPr>
    </w:lvl>
    <w:lvl w:ilvl="7">
      <w:start w:val="1"/>
      <w:numFmt w:val="decimal"/>
      <w:lvlText w:val="."/>
      <w:lvlJc w:val="left"/>
      <w:pPr>
        <w:ind w:left="5672" w:hanging="283"/>
      </w:pPr>
    </w:lvl>
    <w:lvl w:ilvl="8">
      <w:start w:val="1"/>
      <w:numFmt w:val="decimal"/>
      <w:lvlText w:val="."/>
      <w:lvlJc w:val="left"/>
      <w:pPr>
        <w:ind w:left="6381" w:hanging="283"/>
      </w:pPr>
    </w:lvl>
  </w:abstractNum>
  <w:num w:numId="1" w16cid:durableId="209923798">
    <w:abstractNumId w:val="2"/>
  </w:num>
  <w:num w:numId="2" w16cid:durableId="694886300">
    <w:abstractNumId w:val="0"/>
  </w:num>
  <w:num w:numId="3" w16cid:durableId="58788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44"/>
    <w:rsid w:val="00260DAE"/>
    <w:rsid w:val="00375D4E"/>
    <w:rsid w:val="004E5316"/>
    <w:rsid w:val="006766EB"/>
    <w:rsid w:val="008F591B"/>
    <w:rsid w:val="009465C4"/>
    <w:rsid w:val="009F3BC4"/>
    <w:rsid w:val="00A453B8"/>
    <w:rsid w:val="00B66D36"/>
    <w:rsid w:val="00F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5456"/>
  <w15:docId w15:val="{F6488597-BD7B-488F-B4AC-02B10A53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re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, sans-serif" w:eastAsia="Arial, sans-serif" w:hAnsi="Arial, sans-serif" w:cs="Arial, sans-serif"/>
    </w:rPr>
  </w:style>
  <w:style w:type="character" w:customStyle="1" w:styleId="ListLabel20">
    <w:name w:val="ListLabel 20"/>
    <w:rPr>
      <w:rFonts w:ascii="Arial, sans-serif" w:eastAsia="Arial, sans-serif" w:hAnsi="Arial, sans-serif" w:cs="Arial, sans-serif"/>
      <w:u w:val="non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2818</Characters>
  <Application>Microsoft Office Word</Application>
  <DocSecurity>0</DocSecurity>
  <Lines>88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DECOTTE ALEX</cp:lastModifiedBy>
  <cp:revision>2</cp:revision>
  <cp:lastPrinted>2026-05-31T15:53:00Z</cp:lastPrinted>
  <dcterms:created xsi:type="dcterms:W3CDTF">2026-06-05T10:17:00Z</dcterms:created>
  <dcterms:modified xsi:type="dcterms:W3CDTF">2026-06-05T10:17:00Z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